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413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0067-01-2026-001075-40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22 апреля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отношении: 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Наухан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Раисы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9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Наухан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0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Наухан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извещенная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заседание не явилась, ходатайств об отложении рассмотрения дела не заявляла.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Наухан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Наухан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25556 от 18.02.2026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5542</w:t>
      </w:r>
      <w:r>
        <w:rPr>
          <w:rFonts w:ascii="Times New Roman" w:eastAsia="Times New Roman" w:hAnsi="Times New Roman" w:cs="Times New Roman"/>
          <w:sz w:val="25"/>
          <w:szCs w:val="25"/>
        </w:rPr>
        <w:t>/13/413К от 26.12.2025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5298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>/413К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Оценивая в совокупности представленные доказательства, суд признает их </w:t>
      </w:r>
      <w:r>
        <w:rPr>
          <w:rFonts w:ascii="Times New Roman" w:eastAsia="Times New Roman" w:hAnsi="Times New Roman" w:cs="Times New Roman"/>
          <w:sz w:val="25"/>
          <w:szCs w:val="25"/>
        </w:rPr>
        <w:t>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Наухан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Наухан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Наухан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Раису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 15.5 КоАП РФ, и назначить 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министративного штрафа в сумме 3</w:t>
      </w:r>
      <w:r>
        <w:rPr>
          <w:rFonts w:ascii="Times New Roman" w:eastAsia="Times New Roman" w:hAnsi="Times New Roman" w:cs="Times New Roman"/>
          <w:sz w:val="25"/>
          <w:szCs w:val="25"/>
        </w:rPr>
        <w:t>00 рублей.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ить, что административный штраф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  <w:sz w:val="25"/>
          <w:szCs w:val="25"/>
        </w:rPr>
        <w:t>ОКЦ № 8 УГУ Банка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</w:t>
      </w:r>
      <w:r>
        <w:rPr>
          <w:rFonts w:ascii="Times New Roman" w:eastAsia="Times New Roman" w:hAnsi="Times New Roman" w:cs="Times New Roman"/>
          <w:sz w:val="25"/>
          <w:szCs w:val="25"/>
        </w:rPr>
        <w:t>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72011601153010005140,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0412365400675004132615114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мировую судью судебного участка № 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5"/>
          <w:szCs w:val="25"/>
        </w:rPr>
        <w:t>413</w:t>
      </w:r>
      <w:r>
        <w:rPr>
          <w:rFonts w:ascii="Times New Roman" w:eastAsia="Times New Roman" w:hAnsi="Times New Roman" w:cs="Times New Roman"/>
          <w:sz w:val="25"/>
          <w:szCs w:val="25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0">
    <w:name w:val="cat-UserDefined grp-39 rplc-10"/>
    <w:basedOn w:val="DefaultParagraphFont"/>
  </w:style>
  <w:style w:type="character" w:customStyle="1" w:styleId="cat-UserDefinedgrp-40rplc-19">
    <w:name w:val="cat-UserDefined grp-40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